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6A192C" w:rsidRDefault="006A192C"/>
    <w:p w:rsidR="0090103E" w:rsidRDefault="0090103E" w:rsidP="0090103E">
      <w:pPr>
        <w:jc w:val="center"/>
      </w:pPr>
      <w:r>
        <w:rPr>
          <w:noProof/>
          <w:lang w:eastAsia="tr-TR"/>
        </w:rPr>
        <w:drawing>
          <wp:inline distT="0" distB="0" distL="0" distR="0">
            <wp:extent cx="2366963" cy="2621609"/>
            <wp:effectExtent l="57150" t="57150" r="52387" b="64441"/>
            <wp:docPr id="1" name="Resim 1" descr="http://img.webme.com/pic/p/palasuleyman/27032015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webme.com/pic/p/palasuleyman/2703201548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519" cy="2621117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53975" cap="rnd" cmpd="sng">
                      <a:gradFill flip="none" rotWithShape="1">
                        <a:gsLst>
                          <a:gs pos="0">
                            <a:srgbClr val="03D4A8"/>
                          </a:gs>
                          <a:gs pos="25000">
                            <a:srgbClr val="21D6E0"/>
                          </a:gs>
                          <a:gs pos="75000">
                            <a:srgbClr val="0087E6"/>
                          </a:gs>
                          <a:gs pos="100000">
                            <a:srgbClr val="005CBF"/>
                          </a:gs>
                        </a:gsLst>
                        <a:lin ang="5400000" scaled="0"/>
                        <a:tileRect/>
                      </a:gradFill>
                      <a:round/>
                      <a:headEnd/>
                      <a:tailEnd/>
                    </a:ln>
                    <a:effectLst>
                      <a:innerShdw blurRad="63500" dist="50800" dir="189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192C" w:rsidRDefault="006A192C" w:rsidP="0090103E">
      <w:pPr>
        <w:jc w:val="center"/>
        <w:rPr>
          <w:b/>
          <w:color w:val="FF0000"/>
          <w:sz w:val="40"/>
          <w:szCs w:val="40"/>
        </w:rPr>
      </w:pPr>
    </w:p>
    <w:p w:rsidR="0090103E" w:rsidRPr="006A192C" w:rsidRDefault="00D37EA0" w:rsidP="0090103E">
      <w:pPr>
        <w:jc w:val="center"/>
        <w:rPr>
          <w:b/>
          <w:color w:val="FF0000"/>
          <w:sz w:val="40"/>
          <w:szCs w:val="40"/>
        </w:rPr>
      </w:pPr>
      <w:r w:rsidRPr="006A192C">
        <w:rPr>
          <w:b/>
          <w:color w:val="FF0000"/>
          <w:sz w:val="40"/>
          <w:szCs w:val="40"/>
        </w:rPr>
        <w:t>AHMET RAGIP ÜZÜMCÜ KİMDİR?</w:t>
      </w:r>
    </w:p>
    <w:p w:rsidR="0090103E" w:rsidRPr="006A192C" w:rsidRDefault="006A192C" w:rsidP="0090103E">
      <w:pPr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</w:pPr>
      <w:r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  <w:t xml:space="preserve">          </w:t>
      </w:r>
      <w:r w:rsidR="0090103E" w:rsidRPr="006A192C"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  <w:t xml:space="preserve">Okulumuza adını veren hayırsever Ahmet Ragıp Üzümcü, 1880 (1296) yılında İzmir İli, Fettah Mahallesi, hane no:73, cilt no:19, sayfa no:35 nüfusuna kayıtlı, Hafız Süleyman </w:t>
      </w:r>
      <w:proofErr w:type="gramStart"/>
      <w:r w:rsidR="0090103E" w:rsidRPr="006A192C"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  <w:t>ve  Emine</w:t>
      </w:r>
      <w:proofErr w:type="gramEnd"/>
      <w:r w:rsidR="0090103E" w:rsidRPr="006A192C"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  <w:t xml:space="preserve"> oğludur. </w:t>
      </w:r>
    </w:p>
    <w:p w:rsidR="0090103E" w:rsidRPr="006A192C" w:rsidRDefault="0090103E" w:rsidP="0090103E">
      <w:pPr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</w:pPr>
      <w:r w:rsidRPr="006A192C">
        <w:rPr>
          <w:b/>
          <w:bCs/>
          <w:color w:val="365F91" w:themeColor="accent1" w:themeShade="BF"/>
          <w:sz w:val="32"/>
          <w:szCs w:val="32"/>
        </w:rPr>
        <w:tab/>
      </w:r>
      <w:r w:rsidRPr="006A192C"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  <w:t xml:space="preserve">Ahmet Ragıp </w:t>
      </w:r>
      <w:proofErr w:type="gramStart"/>
      <w:r w:rsidRPr="006A192C"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  <w:t>Üzümcü  1951</w:t>
      </w:r>
      <w:proofErr w:type="gramEnd"/>
      <w:r w:rsidRPr="006A192C"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  <w:t xml:space="preserve"> yılında adını taşıyan bir vakıf kurmuştur. Vakfa  Alsancak Hocazade Camii, Bornova –Altındağ Kokluca Mezarlığı içindeki Kokluca Camii ve çeşitli gayrimenkul </w:t>
      </w:r>
      <w:proofErr w:type="gramStart"/>
      <w:r w:rsidRPr="006A192C"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  <w:t>bırakmıştır.Hayatta</w:t>
      </w:r>
      <w:proofErr w:type="gramEnd"/>
      <w:r w:rsidRPr="006A192C"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  <w:t xml:space="preserve"> iken vakfa başkanlık etmiştir. Ölümünden sonra eşi </w:t>
      </w:r>
      <w:proofErr w:type="spellStart"/>
      <w:r w:rsidRPr="006A192C"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  <w:t>Hamdiye</w:t>
      </w:r>
      <w:proofErr w:type="spellEnd"/>
      <w:r w:rsidRPr="006A192C"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  <w:t xml:space="preserve"> Üzümcü başkanlık etmiştir. Eşi de hayır işlerini devam ettirmiştir. Urla’da kendi adını taşıyan </w:t>
      </w:r>
      <w:proofErr w:type="spellStart"/>
      <w:r w:rsidRPr="006A192C"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  <w:t>Hamdiye</w:t>
      </w:r>
      <w:proofErr w:type="spellEnd"/>
      <w:r w:rsidRPr="006A192C"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  <w:t xml:space="preserve"> Üzümcü Camii’ni yaptırmıştır.</w:t>
      </w:r>
    </w:p>
    <w:p w:rsidR="0090103E" w:rsidRPr="006A192C" w:rsidRDefault="0090103E" w:rsidP="0090103E">
      <w:pPr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</w:pPr>
      <w:r w:rsidRPr="006A192C"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  <w:tab/>
      </w:r>
      <w:r w:rsidR="006A192C" w:rsidRPr="006A192C"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  <w:t>Ahmet Ragıp Üzümcü İlkokulu’nun</w:t>
      </w:r>
      <w:r w:rsidRPr="006A192C"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  <w:t xml:space="preserve"> arsası 1957 yılında Ahmet Ragıp Üzümcü tarafından, kendi adını taşıyan bir okul yaptırılması koşulu ile İzmir Valiliği’ne bağışlanmıştır.</w:t>
      </w:r>
    </w:p>
    <w:p w:rsidR="0090103E" w:rsidRPr="0090103E" w:rsidRDefault="0090103E" w:rsidP="00D37EA0">
      <w:pPr>
        <w:rPr>
          <w:rFonts w:ascii="Times New Roman" w:hAnsi="Times New Roman"/>
          <w:bCs/>
          <w:color w:val="000000"/>
          <w:sz w:val="24"/>
          <w:szCs w:val="24"/>
        </w:rPr>
      </w:pPr>
      <w:r w:rsidRPr="00EC7A5C">
        <w:rPr>
          <w:rFonts w:ascii="Times New Roman" w:hAnsi="Times New Roman"/>
          <w:bCs/>
          <w:color w:val="000000"/>
          <w:sz w:val="24"/>
          <w:szCs w:val="24"/>
        </w:rPr>
        <w:tab/>
        <w:t xml:space="preserve"> </w:t>
      </w:r>
    </w:p>
    <w:sectPr w:rsidR="0090103E" w:rsidRPr="0090103E" w:rsidSect="00940DD7">
      <w:pgSz w:w="11906" w:h="16838"/>
      <w:pgMar w:top="1135" w:right="1417" w:bottom="1417" w:left="1417" w:header="708" w:footer="708" w:gutter="0"/>
      <w:pgBorders w:offsetFrom="page">
        <w:top w:val="zanyTriangles" w:sz="24" w:space="24" w:color="FF0000"/>
        <w:left w:val="zanyTriangles" w:sz="24" w:space="24" w:color="FF0000"/>
        <w:bottom w:val="zanyTriangles" w:sz="24" w:space="24" w:color="FF0000"/>
        <w:right w:val="zanyTriangles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3E"/>
    <w:rsid w:val="00616E2E"/>
    <w:rsid w:val="0063511A"/>
    <w:rsid w:val="00666E8F"/>
    <w:rsid w:val="006A192C"/>
    <w:rsid w:val="0090103E"/>
    <w:rsid w:val="00911828"/>
    <w:rsid w:val="00940DD7"/>
    <w:rsid w:val="00D3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03E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0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10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03E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0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10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</dc:creator>
  <cp:lastModifiedBy>THSL</cp:lastModifiedBy>
  <cp:revision>2</cp:revision>
  <dcterms:created xsi:type="dcterms:W3CDTF">2020-02-24T07:17:00Z</dcterms:created>
  <dcterms:modified xsi:type="dcterms:W3CDTF">2020-02-24T07:17:00Z</dcterms:modified>
</cp:coreProperties>
</file>