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8F" w:rsidRDefault="00666E8F"/>
    <w:p w:rsidR="0090103E" w:rsidRDefault="0090103E" w:rsidP="0090103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517301" cy="2493818"/>
            <wp:effectExtent l="57150" t="38100" r="35399" b="20782"/>
            <wp:docPr id="1" name="Resim 1" descr="http://img.webme.com/pic/p/palasuleyman/27032015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webme.com/pic/p/palasuleyman/270320154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95" cy="2493812"/>
                    </a:xfrm>
                    <a:prstGeom prst="rect">
                      <a:avLst/>
                    </a:prstGeom>
                    <a:noFill/>
                    <a:ln w="34925" cmpd="tri">
                      <a:gradFill flip="none" rotWithShape="1">
                        <a:gsLst>
                          <a:gs pos="0">
                            <a:srgbClr val="000082"/>
                          </a:gs>
                          <a:gs pos="13000">
                            <a:srgbClr val="0047FF"/>
                          </a:gs>
                          <a:gs pos="28000">
                            <a:srgbClr val="000082"/>
                          </a:gs>
                          <a:gs pos="42999">
                            <a:srgbClr val="0047FF"/>
                          </a:gs>
                          <a:gs pos="58000">
                            <a:srgbClr val="000082"/>
                          </a:gs>
                          <a:gs pos="72000">
                            <a:srgbClr val="0047FF"/>
                          </a:gs>
                          <a:gs pos="87000">
                            <a:srgbClr val="000082"/>
                          </a:gs>
                          <a:gs pos="100000">
                            <a:srgbClr val="0047FF"/>
                          </a:gs>
                        </a:gsLst>
                        <a:path path="rect">
                          <a:fillToRect l="100000" t="100000"/>
                        </a:path>
                        <a:tileRect r="-100000" b="-100000"/>
                      </a:gradFill>
                      <a:miter lim="800000"/>
                      <a:headEnd/>
                      <a:tailEnd/>
                    </a:ln>
                    <a:effectLst>
                      <a:innerShdw blurRad="63500" dist="50800" dir="81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90103E" w:rsidRPr="0090103E" w:rsidRDefault="0090103E" w:rsidP="0090103E">
      <w:pPr>
        <w:jc w:val="center"/>
        <w:rPr>
          <w:b/>
          <w:sz w:val="32"/>
          <w:szCs w:val="32"/>
        </w:rPr>
      </w:pPr>
      <w:r w:rsidRPr="0090103E">
        <w:rPr>
          <w:b/>
          <w:sz w:val="32"/>
          <w:szCs w:val="32"/>
        </w:rPr>
        <w:t>OKULUMUZUN TARİHÇESİ</w:t>
      </w:r>
    </w:p>
    <w:p w:rsidR="0090103E" w:rsidRPr="00EC7A5C" w:rsidRDefault="0090103E" w:rsidP="0090103E">
      <w:pPr>
        <w:rPr>
          <w:rFonts w:ascii="Times New Roman" w:hAnsi="Times New Roman"/>
          <w:bCs/>
          <w:color w:val="000000"/>
          <w:sz w:val="24"/>
          <w:szCs w:val="24"/>
        </w:rPr>
      </w:pPr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Okulumuza adını veren hayırsever Ahmet Ragıp Üzümcü, 1880 (1296) yılında İzmir İli, </w:t>
      </w:r>
      <w:proofErr w:type="spellStart"/>
      <w:r w:rsidRPr="00EC7A5C">
        <w:rPr>
          <w:rFonts w:ascii="Times New Roman" w:hAnsi="Times New Roman"/>
          <w:bCs/>
          <w:color w:val="000000"/>
          <w:sz w:val="24"/>
          <w:szCs w:val="24"/>
        </w:rPr>
        <w:t>Fettah</w:t>
      </w:r>
      <w:proofErr w:type="spell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Mahallesi, hane no:73, cilt no:19, sayfa no:35 nüfusuna kayıtlı, Hafız Süleyman </w:t>
      </w:r>
      <w:proofErr w:type="gramStart"/>
      <w:r w:rsidRPr="00EC7A5C">
        <w:rPr>
          <w:rFonts w:ascii="Times New Roman" w:hAnsi="Times New Roman"/>
          <w:bCs/>
          <w:color w:val="000000"/>
          <w:sz w:val="24"/>
          <w:szCs w:val="24"/>
        </w:rPr>
        <w:t>ve  Emine</w:t>
      </w:r>
      <w:proofErr w:type="gram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oğludur. </w:t>
      </w:r>
    </w:p>
    <w:p w:rsidR="0090103E" w:rsidRPr="00EC7A5C" w:rsidRDefault="0090103E" w:rsidP="0090103E">
      <w:pPr>
        <w:rPr>
          <w:rFonts w:ascii="Times New Roman" w:hAnsi="Times New Roman"/>
          <w:bCs/>
          <w:color w:val="000000"/>
          <w:sz w:val="24"/>
          <w:szCs w:val="24"/>
        </w:rPr>
      </w:pPr>
      <w:r w:rsidRPr="00EC7A5C">
        <w:rPr>
          <w:bCs/>
          <w:color w:val="000000"/>
          <w:sz w:val="24"/>
          <w:szCs w:val="24"/>
        </w:rPr>
        <w:tab/>
      </w:r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Ahmet Ragıp </w:t>
      </w:r>
      <w:proofErr w:type="gramStart"/>
      <w:r w:rsidRPr="00EC7A5C">
        <w:rPr>
          <w:rFonts w:ascii="Times New Roman" w:hAnsi="Times New Roman"/>
          <w:bCs/>
          <w:color w:val="000000"/>
          <w:sz w:val="24"/>
          <w:szCs w:val="24"/>
        </w:rPr>
        <w:t>Üzümcü  1951</w:t>
      </w:r>
      <w:proofErr w:type="gram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yılında adını taşıyan bir vakıf kurmuştur. Vakfa  </w:t>
      </w:r>
      <w:proofErr w:type="spellStart"/>
      <w:r w:rsidRPr="00EC7A5C">
        <w:rPr>
          <w:rFonts w:ascii="Times New Roman" w:hAnsi="Times New Roman"/>
          <w:bCs/>
          <w:color w:val="000000"/>
          <w:sz w:val="24"/>
          <w:szCs w:val="24"/>
        </w:rPr>
        <w:t>Alsancak</w:t>
      </w:r>
      <w:proofErr w:type="spell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EC7A5C">
        <w:rPr>
          <w:rFonts w:ascii="Times New Roman" w:hAnsi="Times New Roman"/>
          <w:bCs/>
          <w:color w:val="000000"/>
          <w:sz w:val="24"/>
          <w:szCs w:val="24"/>
        </w:rPr>
        <w:t>Hocazade</w:t>
      </w:r>
      <w:proofErr w:type="spell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Camii, Bornova –Altındağ Kokluca Mezarlığı içindeki Kokluca Camii ve çeşitli gayrimenkul </w:t>
      </w:r>
      <w:proofErr w:type="gramStart"/>
      <w:r w:rsidRPr="00EC7A5C">
        <w:rPr>
          <w:rFonts w:ascii="Times New Roman" w:hAnsi="Times New Roman"/>
          <w:bCs/>
          <w:color w:val="000000"/>
          <w:sz w:val="24"/>
          <w:szCs w:val="24"/>
        </w:rPr>
        <w:t>bırakmıştır.Hayatta</w:t>
      </w:r>
      <w:proofErr w:type="gram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iken vakfa başkanlık etmiştir. Ölümünden sonra eşi </w:t>
      </w:r>
      <w:proofErr w:type="spellStart"/>
      <w:r w:rsidRPr="00EC7A5C">
        <w:rPr>
          <w:rFonts w:ascii="Times New Roman" w:hAnsi="Times New Roman"/>
          <w:bCs/>
          <w:color w:val="000000"/>
          <w:sz w:val="24"/>
          <w:szCs w:val="24"/>
        </w:rPr>
        <w:t>Hamdiye</w:t>
      </w:r>
      <w:proofErr w:type="spell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Üzümcü başkanlık etmiştir. Eşi de hayır işlerini devam ettirmiştir. Urla’da kendi adını taşıyan </w:t>
      </w:r>
      <w:proofErr w:type="spellStart"/>
      <w:r w:rsidRPr="00EC7A5C">
        <w:rPr>
          <w:rFonts w:ascii="Times New Roman" w:hAnsi="Times New Roman"/>
          <w:bCs/>
          <w:color w:val="000000"/>
          <w:sz w:val="24"/>
          <w:szCs w:val="24"/>
        </w:rPr>
        <w:t>Hamdiye</w:t>
      </w:r>
      <w:proofErr w:type="spell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Üzümcü Camii’ni yaptırmıştır.</w:t>
      </w:r>
    </w:p>
    <w:p w:rsidR="0090103E" w:rsidRPr="00EC7A5C" w:rsidRDefault="0090103E" w:rsidP="0090103E">
      <w:pPr>
        <w:rPr>
          <w:rFonts w:ascii="Times New Roman" w:hAnsi="Times New Roman"/>
          <w:bCs/>
          <w:color w:val="000000"/>
          <w:sz w:val="24"/>
          <w:szCs w:val="24"/>
        </w:rPr>
      </w:pPr>
      <w:r w:rsidRPr="00EC7A5C">
        <w:rPr>
          <w:rFonts w:ascii="Times New Roman" w:hAnsi="Times New Roman"/>
          <w:bCs/>
          <w:color w:val="000000"/>
          <w:sz w:val="24"/>
          <w:szCs w:val="24"/>
        </w:rPr>
        <w:tab/>
        <w:t>Okulumuzun arsası 1957 yılında Ahmet Ragıp Üzümcü tarafından, kendi adını taşıyan bir okul yaptırılması koşulu ile İzmir Valiliği’ne bağışlanmıştır.</w:t>
      </w:r>
    </w:p>
    <w:p w:rsidR="0090103E" w:rsidRPr="00EC7A5C" w:rsidRDefault="0090103E" w:rsidP="0090103E">
      <w:pPr>
        <w:rPr>
          <w:rFonts w:ascii="Times New Roman" w:hAnsi="Times New Roman"/>
          <w:bCs/>
          <w:color w:val="000000"/>
          <w:sz w:val="24"/>
          <w:szCs w:val="24"/>
        </w:rPr>
      </w:pPr>
      <w:r w:rsidRPr="00EC7A5C">
        <w:rPr>
          <w:rFonts w:ascii="Times New Roman" w:hAnsi="Times New Roman"/>
          <w:bCs/>
          <w:color w:val="000000"/>
          <w:sz w:val="24"/>
          <w:szCs w:val="24"/>
        </w:rPr>
        <w:tab/>
        <w:t xml:space="preserve">Yeşilyurt semtine yerleşenler çoğaldıkça, doğal olarak okul gereksinimi ortaya çıkmıştır. Semtimizin ileri gelenleri İzmir Valiliğine </w:t>
      </w:r>
      <w:proofErr w:type="gramStart"/>
      <w:r w:rsidRPr="00EC7A5C">
        <w:rPr>
          <w:rFonts w:ascii="Times New Roman" w:hAnsi="Times New Roman"/>
          <w:bCs/>
          <w:color w:val="000000"/>
          <w:sz w:val="24"/>
          <w:szCs w:val="24"/>
        </w:rPr>
        <w:t>baş vurarak</w:t>
      </w:r>
      <w:proofErr w:type="gram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, okul yapılması için istekte bulunmuşlardır. 1957 yılında temeli atılıp, 1959 yılında okul binası bitmiştir. İl bütçesinden ayrılan 210.000 TL. </w:t>
      </w:r>
      <w:proofErr w:type="gramStart"/>
      <w:r w:rsidRPr="00EC7A5C">
        <w:rPr>
          <w:rFonts w:ascii="Times New Roman" w:hAnsi="Times New Roman"/>
          <w:bCs/>
          <w:color w:val="000000"/>
          <w:sz w:val="24"/>
          <w:szCs w:val="24"/>
        </w:rPr>
        <w:t>harcanarak</w:t>
      </w:r>
      <w:proofErr w:type="gram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yapılan, Ahmet Ragıp Üzümcü İlkokulu binası, İzmir İl Valisi Kemal Hadımlı tarafından, 23 Ekim 1959 tarihinde Eğitim- Öğretime açılmıştır. </w:t>
      </w:r>
      <w:proofErr w:type="spellStart"/>
      <w:r w:rsidRPr="00EC7A5C">
        <w:rPr>
          <w:rFonts w:ascii="Times New Roman" w:hAnsi="Times New Roman"/>
          <w:bCs/>
          <w:color w:val="000000"/>
          <w:sz w:val="24"/>
          <w:szCs w:val="24"/>
        </w:rPr>
        <w:t>Hocazade</w:t>
      </w:r>
      <w:proofErr w:type="spell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diye tanınan hayırsever vatandaş olan Ahmet Ragıp </w:t>
      </w:r>
      <w:proofErr w:type="spellStart"/>
      <w:r w:rsidRPr="00EC7A5C">
        <w:rPr>
          <w:rFonts w:ascii="Times New Roman" w:hAnsi="Times New Roman"/>
          <w:bCs/>
          <w:color w:val="000000"/>
          <w:sz w:val="24"/>
          <w:szCs w:val="24"/>
        </w:rPr>
        <w:t>Üzümcü’nün</w:t>
      </w:r>
      <w:proofErr w:type="spell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adı İl Meclisi kararı ile okulumuza verilmiştir. </w:t>
      </w:r>
    </w:p>
    <w:p w:rsidR="0090103E" w:rsidRPr="00EC7A5C" w:rsidRDefault="0090103E" w:rsidP="0090103E">
      <w:pPr>
        <w:rPr>
          <w:rFonts w:ascii="Times New Roman" w:hAnsi="Times New Roman"/>
          <w:bCs/>
          <w:color w:val="000000"/>
          <w:sz w:val="24"/>
          <w:szCs w:val="24"/>
        </w:rPr>
      </w:pPr>
      <w:r w:rsidRPr="00EC7A5C">
        <w:rPr>
          <w:rFonts w:ascii="Times New Roman" w:hAnsi="Times New Roman"/>
          <w:bCs/>
          <w:color w:val="000000"/>
          <w:sz w:val="24"/>
          <w:szCs w:val="24"/>
        </w:rPr>
        <w:tab/>
        <w:t xml:space="preserve">1959-1960 Eğitim ve Öğretim yılı 425 öğrenci, 9 öğretmen ve 1 idareci ile başlamıştır. Binanın alt katında tuvaletler ve kömürlük, üst katında ise 5 dershane, öğretmen odası, idari oda </w:t>
      </w:r>
      <w:proofErr w:type="gramStart"/>
      <w:r w:rsidRPr="00EC7A5C">
        <w:rPr>
          <w:rFonts w:ascii="Times New Roman" w:hAnsi="Times New Roman"/>
          <w:bCs/>
          <w:color w:val="000000"/>
          <w:sz w:val="24"/>
          <w:szCs w:val="24"/>
        </w:rPr>
        <w:t>vardır.Bu</w:t>
      </w:r>
      <w:proofErr w:type="gram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bina 2006 yıkılarak yerine 18 derslikli yeni bina yapılmıştır.Zamanla öğrenci sayısı arttıkça ek binalara ihtiyaç doğmuştur. 8 </w:t>
      </w:r>
      <w:proofErr w:type="gramStart"/>
      <w:r w:rsidRPr="00EC7A5C">
        <w:rPr>
          <w:rFonts w:ascii="Times New Roman" w:hAnsi="Times New Roman"/>
          <w:bCs/>
          <w:color w:val="000000"/>
          <w:sz w:val="24"/>
          <w:szCs w:val="24"/>
        </w:rPr>
        <w:t>derslikli  B</w:t>
      </w:r>
      <w:proofErr w:type="gram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Blok 1971 yılında, 8 derslikli C Blok 1976 yılında ve 12 derslikli D Blok 1998 yılında hizmete girmiştir. </w:t>
      </w:r>
    </w:p>
    <w:p w:rsidR="0090103E" w:rsidRPr="0090103E" w:rsidRDefault="0090103E">
      <w:pPr>
        <w:rPr>
          <w:rFonts w:ascii="Times New Roman" w:hAnsi="Times New Roman"/>
          <w:bCs/>
          <w:color w:val="000000"/>
          <w:sz w:val="24"/>
          <w:szCs w:val="24"/>
        </w:rPr>
      </w:pPr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         2012-2013 Eğitim ve Öğretim yılında A ve C Blok Ahmet Ragıp Üzümcü </w:t>
      </w:r>
      <w:proofErr w:type="gramStart"/>
      <w:r w:rsidRPr="00EC7A5C">
        <w:rPr>
          <w:rFonts w:ascii="Times New Roman" w:hAnsi="Times New Roman"/>
          <w:bCs/>
          <w:color w:val="000000"/>
          <w:sz w:val="24"/>
          <w:szCs w:val="24"/>
        </w:rPr>
        <w:t>İlkokulu,B</w:t>
      </w:r>
      <w:proofErr w:type="gramEnd"/>
      <w:r w:rsidRPr="00EC7A5C">
        <w:rPr>
          <w:rFonts w:ascii="Times New Roman" w:hAnsi="Times New Roman"/>
          <w:bCs/>
          <w:color w:val="000000"/>
          <w:sz w:val="24"/>
          <w:szCs w:val="24"/>
        </w:rPr>
        <w:t xml:space="preserve"> ve D Blok Kazım Karabekir Ortaokulu olarak hizmet vermeye başlamıştır.</w:t>
      </w:r>
    </w:p>
    <w:sectPr w:rsidR="0090103E" w:rsidRPr="0090103E" w:rsidSect="009010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0103E"/>
    <w:rsid w:val="00666E8F"/>
    <w:rsid w:val="0090103E"/>
    <w:rsid w:val="0091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3E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1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1637</Characters>
  <Application>Microsoft Office Word</Application>
  <DocSecurity>0</DocSecurity>
  <Lines>13</Lines>
  <Paragraphs>3</Paragraphs>
  <ScaleCrop>false</ScaleCrop>
  <Company>Hewlett-Packard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2</cp:revision>
  <dcterms:created xsi:type="dcterms:W3CDTF">2015-12-18T05:55:00Z</dcterms:created>
  <dcterms:modified xsi:type="dcterms:W3CDTF">2015-12-18T06:02:00Z</dcterms:modified>
</cp:coreProperties>
</file>